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hd w:fill="ffffff" w:val="clear"/>
        <w:spacing w:after="300" w:before="300" w:lineRule="auto"/>
        <w:rPr>
          <w:rFonts w:ascii="Arial Black" w:cs="Arial Black" w:eastAsia="Arial Black" w:hAnsi="Arial Black"/>
          <w:color w:val="134f5c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4914900</wp:posOffset>
            </wp:positionH>
            <wp:positionV relativeFrom="paragraph">
              <wp:posOffset>676275</wp:posOffset>
            </wp:positionV>
            <wp:extent cx="1081088" cy="33337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1088" cy="333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hd w:fill="ffffff" w:val="clear"/>
        <w:spacing w:after="300" w:before="300" w:lineRule="auto"/>
        <w:rPr>
          <w:rFonts w:ascii="Comfortaa" w:cs="Comfortaa" w:eastAsia="Comfortaa" w:hAnsi="Comfortaa"/>
          <w:b w:val="1"/>
          <w:color w:val="134f5c"/>
          <w:sz w:val="24"/>
          <w:szCs w:val="24"/>
        </w:rPr>
      </w:pPr>
      <w:r w:rsidDel="00000000" w:rsidR="00000000" w:rsidRPr="00000000">
        <w:rPr>
          <w:b w:val="1"/>
          <w:color w:val="134f5c"/>
          <w:sz w:val="30"/>
          <w:szCs w:val="30"/>
          <w:rtl w:val="0"/>
        </w:rPr>
        <w:t xml:space="preserve">PAYMENT ADVISORY        </w:t>
      </w:r>
      <w:r w:rsidDel="00000000" w:rsidR="00000000" w:rsidRPr="00000000">
        <w:rPr>
          <w:rFonts w:ascii="Comfortaa" w:cs="Comfortaa" w:eastAsia="Comfortaa" w:hAnsi="Comfortaa"/>
          <w:b w:val="1"/>
          <w:color w:val="134f5c"/>
          <w:sz w:val="30"/>
          <w:szCs w:val="30"/>
          <w:rtl w:val="0"/>
        </w:rPr>
        <w:t xml:space="preserve">  </w:t>
      </w:r>
      <w:r w:rsidDel="00000000" w:rsidR="00000000" w:rsidRPr="00000000">
        <w:rPr>
          <w:rFonts w:ascii="Comfortaa" w:cs="Comfortaa" w:eastAsia="Comfortaa" w:hAnsi="Comfortaa"/>
          <w:b w:val="1"/>
          <w:color w:val="134f5c"/>
          <w:sz w:val="24"/>
          <w:szCs w:val="24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03">
      <w:pPr>
        <w:shd w:fill="ffffff" w:val="clear"/>
        <w:jc w:val="both"/>
        <w:rPr>
          <w:rFonts w:ascii="Comfortaa" w:cs="Comfortaa" w:eastAsia="Comfortaa" w:hAnsi="Comfortaa"/>
          <w:color w:val="202020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color w:val="202020"/>
          <w:sz w:val="24"/>
          <w:szCs w:val="24"/>
          <w:rtl w:val="0"/>
        </w:rPr>
        <w:t xml:space="preserve">Please find the following </w:t>
      </w:r>
      <w:hyperlink r:id="rId7">
        <w:r w:rsidDel="00000000" w:rsidR="00000000" w:rsidRPr="00000000">
          <w:rPr>
            <w:rFonts w:ascii="Comfortaa" w:cs="Comfortaa" w:eastAsia="Comfortaa" w:hAnsi="Comfortaa"/>
            <w:color w:val="007c89"/>
            <w:sz w:val="24"/>
            <w:szCs w:val="24"/>
            <w:u w:val="single"/>
            <w:rtl w:val="0"/>
          </w:rPr>
          <w:t xml:space="preserve">payment options</w:t>
        </w:r>
      </w:hyperlink>
      <w:r w:rsidDel="00000000" w:rsidR="00000000" w:rsidRPr="00000000">
        <w:rPr>
          <w:rFonts w:ascii="Comfortaa" w:cs="Comfortaa" w:eastAsia="Comfortaa" w:hAnsi="Comfortaa"/>
          <w:color w:val="202020"/>
          <w:sz w:val="24"/>
          <w:szCs w:val="24"/>
          <w:rtl w:val="0"/>
        </w:rPr>
        <w:t xml:space="preserve"> for your settlement. </w:t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rFonts w:ascii="Verdana" w:cs="Verdana" w:eastAsia="Verdana" w:hAnsi="Verdana"/>
          <w:color w:val="2020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6405"/>
        <w:tblGridChange w:id="0">
          <w:tblGrid>
            <w:gridCol w:w="3000"/>
            <w:gridCol w:w="640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  <w:shd w:fill="d8d1c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BANK TRANSFER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DBS Current Account</w:t>
            </w:r>
          </w:p>
        </w:tc>
        <w:tc>
          <w:tcPr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: 003-904549-2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OCBC Bank</w:t>
            </w:r>
          </w:p>
        </w:tc>
        <w:tc>
          <w:tcPr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: 501-148894-003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  <w:shd w:fill="d8d1c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DIGITAL PAYMENT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PayNow UEN No</w:t>
            </w:r>
          </w:p>
        </w:tc>
        <w:tc>
          <w:tcPr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hd w:fill="ffffff" w:val="clea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: 192300014MSD2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76201</wp:posOffset>
                  </wp:positionH>
                  <wp:positionV relativeFrom="paragraph">
                    <wp:posOffset>161925</wp:posOffset>
                  </wp:positionV>
                  <wp:extent cx="804863" cy="812911"/>
                  <wp:effectExtent b="0" l="0" r="0" t="0"/>
                  <wp:wrapNone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33474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863" cy="8129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0">
            <w:pPr>
              <w:shd w:fill="ffffff" w:val="clear"/>
              <w:spacing w:after="300" w:before="300" w:lineRule="auto"/>
              <w:rPr>
                <w:rFonts w:ascii="Trebuchet MS" w:cs="Trebuchet MS" w:eastAsia="Trebuchet MS" w:hAnsi="Trebuchet MS"/>
                <w:b w:val="1"/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hd w:fill="ffffff" w:val="clear"/>
              <w:spacing w:after="300" w:before="300" w:lineRule="auto"/>
              <w:rPr>
                <w:rFonts w:ascii="Trebuchet MS" w:cs="Trebuchet MS" w:eastAsia="Trebuchet MS" w:hAnsi="Trebuchet MS"/>
                <w:b w:val="1"/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hd w:fill="ffffff" w:val="clear"/>
              <w:spacing w:after="300" w:before="30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0b5394"/>
                <w:rtl w:val="0"/>
              </w:rPr>
              <w:t xml:space="preserve">PAYNOW QR CODE -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1155cc"/>
                <w:rtl w:val="0"/>
              </w:rPr>
              <w:t xml:space="preserve">SCAN TO PAY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  <w:shd w:fill="d8d1c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CHEQUE ISSUANCE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Cheque Payable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hd w:fill="ffffff" w:val="clea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Tokio Marine Insurance Singapore  Ltd </w:t>
            </w:r>
          </w:p>
          <w:p w:rsidR="00000000" w:rsidDel="00000000" w:rsidP="00000000" w:rsidRDefault="00000000" w:rsidRPr="00000000" w14:paraId="00000018">
            <w:pPr>
              <w:shd w:fill="ffffff" w:val="clea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hd w:fill="ffffff" w:val="clear"/>
              <w:rPr>
                <w:rFonts w:ascii="Verdana" w:cs="Verdana" w:eastAsia="Verdana" w:hAnsi="Verdana"/>
                <w:color w:val="222222"/>
                <w:highlight w:val="white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highlight w:val="white"/>
                <w:u w:val="single"/>
                <w:rtl w:val="0"/>
              </w:rPr>
              <w:t xml:space="preserve">Cheque Mailing Address :</w:t>
            </w:r>
          </w:p>
          <w:p w:rsidR="00000000" w:rsidDel="00000000" w:rsidP="00000000" w:rsidRDefault="00000000" w:rsidRPr="00000000" w14:paraId="0000001A">
            <w:pPr>
              <w:shd w:fill="ffffff" w:val="clear"/>
              <w:rPr>
                <w:rFonts w:ascii="Verdana" w:cs="Verdana" w:eastAsia="Verdana" w:hAnsi="Verdana"/>
                <w:color w:val="222222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highlight w:val="white"/>
                <w:rtl w:val="0"/>
              </w:rPr>
              <w:t xml:space="preserve">Tokio Marine Insurance Singapore Ltd. </w:t>
            </w:r>
          </w:p>
          <w:p w:rsidR="00000000" w:rsidDel="00000000" w:rsidP="00000000" w:rsidRDefault="00000000" w:rsidRPr="00000000" w14:paraId="0000001B">
            <w:pPr>
              <w:shd w:fill="ffffff" w:val="clea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highlight w:val="white"/>
                <w:rtl w:val="0"/>
              </w:rPr>
              <w:t xml:space="preserve">20 McCallum Street #09-01 Tokio Marine Centre Singapore 069046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  <w:shd w:fill="d8d1c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PAYABLE AMOUNT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hd w:fill="ffffff" w:val="clea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$ 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shd w:fill="ffffff" w:val="clear"/>
        <w:spacing w:after="240" w:before="240" w:line="360" w:lineRule="auto"/>
        <w:jc w:val="both"/>
        <w:rPr>
          <w:rFonts w:ascii="Comfortaa" w:cs="Comfortaa" w:eastAsia="Comfortaa" w:hAnsi="Comfortaa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hd w:fill="ffffff" w:val="clear"/>
        <w:spacing w:after="240" w:before="240" w:line="360" w:lineRule="auto"/>
        <w:jc w:val="both"/>
        <w:rPr>
          <w:rFonts w:ascii="Arial Black" w:cs="Arial Black" w:eastAsia="Arial Black" w:hAnsi="Arial Black"/>
          <w:color w:val="222222"/>
          <w:sz w:val="18"/>
          <w:szCs w:val="18"/>
        </w:rPr>
      </w:pPr>
      <w:r w:rsidDel="00000000" w:rsidR="00000000" w:rsidRPr="00000000">
        <w:rPr>
          <w:rFonts w:ascii="Arial Black" w:cs="Arial Black" w:eastAsia="Arial Black" w:hAnsi="Arial Black"/>
          <w:color w:val="222222"/>
          <w:sz w:val="18"/>
          <w:szCs w:val="18"/>
          <w:rtl w:val="0"/>
        </w:rPr>
        <w:t xml:space="preserve">IMPORTANT NOTE: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shd w:fill="ffffff" w:val="clear"/>
        <w:spacing w:after="0" w:afterAutospacing="0" w:before="240" w:line="360" w:lineRule="auto"/>
        <w:ind w:left="720" w:hanging="360"/>
        <w:jc w:val="both"/>
        <w:rPr>
          <w:rFonts w:ascii="Comfortaa" w:cs="Comfortaa" w:eastAsia="Comfortaa" w:hAnsi="Comfortaa"/>
          <w:color w:val="222222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color w:val="222222"/>
          <w:sz w:val="20"/>
          <w:szCs w:val="20"/>
          <w:rtl w:val="0"/>
        </w:rPr>
        <w:t xml:space="preserve">For Direct Cheque Deposit, please email the Cheque Image with </w:t>
      </w:r>
      <w:r w:rsidDel="00000000" w:rsidR="00000000" w:rsidRPr="00000000">
        <w:rPr>
          <w:rFonts w:ascii="Comfortaa" w:cs="Comfortaa" w:eastAsia="Comfortaa" w:hAnsi="Comfortaa"/>
          <w:b w:val="1"/>
          <w:color w:val="222222"/>
          <w:sz w:val="20"/>
          <w:szCs w:val="20"/>
          <w:rtl w:val="0"/>
        </w:rPr>
        <w:t xml:space="preserve">Policy Number / Insured Name</w:t>
      </w:r>
      <w:r w:rsidDel="00000000" w:rsidR="00000000" w:rsidRPr="00000000">
        <w:rPr>
          <w:rFonts w:ascii="Comfortaa" w:cs="Comfortaa" w:eastAsia="Comfortaa" w:hAnsi="Comfortaa"/>
          <w:color w:val="222222"/>
          <w:sz w:val="20"/>
          <w:szCs w:val="20"/>
          <w:rtl w:val="0"/>
        </w:rPr>
        <w:t xml:space="preserve"> to </w:t>
      </w:r>
      <w:hyperlink r:id="rId9">
        <w:r w:rsidDel="00000000" w:rsidR="00000000" w:rsidRPr="00000000">
          <w:rPr>
            <w:rFonts w:ascii="Comfortaa" w:cs="Comfortaa" w:eastAsia="Comfortaa" w:hAnsi="Comfortaa"/>
            <w:color w:val="222222"/>
            <w:sz w:val="20"/>
            <w:szCs w:val="20"/>
            <w:u w:val="single"/>
            <w:rtl w:val="0"/>
          </w:rPr>
          <w:t xml:space="preserve">uwa@universalwealth.com.sg</w:t>
        </w:r>
      </w:hyperlink>
      <w:r w:rsidDel="00000000" w:rsidR="00000000" w:rsidRPr="00000000">
        <w:rPr>
          <w:rFonts w:ascii="Comfortaa" w:cs="Comfortaa" w:eastAsia="Comfortaa" w:hAnsi="Comfortaa"/>
          <w:color w:val="222222"/>
          <w:sz w:val="20"/>
          <w:szCs w:val="20"/>
          <w:rtl w:val="0"/>
        </w:rPr>
        <w:t xml:space="preserve">  for payment acknowledgement.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jc w:val="both"/>
        <w:rPr>
          <w:rFonts w:ascii="Comfortaa" w:cs="Comfortaa" w:eastAsia="Comfortaa" w:hAnsi="Comfortaa"/>
          <w:color w:val="222222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color w:val="222222"/>
          <w:sz w:val="20"/>
          <w:szCs w:val="20"/>
          <w:rtl w:val="0"/>
        </w:rPr>
        <w:t xml:space="preserve">For PayNow, please indicate the Policy Number / Insured Name (max 25 character) under </w:t>
      </w:r>
      <w:r w:rsidDel="00000000" w:rsidR="00000000" w:rsidRPr="00000000">
        <w:rPr>
          <w:rFonts w:ascii="Comfortaa" w:cs="Comfortaa" w:eastAsia="Comfortaa" w:hAnsi="Comfortaa"/>
          <w:b w:val="1"/>
          <w:color w:val="222222"/>
          <w:sz w:val="20"/>
          <w:szCs w:val="20"/>
          <w:rtl w:val="0"/>
        </w:rPr>
        <w:t xml:space="preserve">REFERENCE No</w:t>
      </w:r>
      <w:r w:rsidDel="00000000" w:rsidR="00000000" w:rsidRPr="00000000">
        <w:rPr>
          <w:rFonts w:ascii="Comfortaa" w:cs="Comfortaa" w:eastAsia="Comfortaa" w:hAnsi="Comfortaa"/>
          <w:color w:val="222222"/>
          <w:sz w:val="20"/>
          <w:szCs w:val="20"/>
          <w:rtl w:val="0"/>
        </w:rPr>
        <w:t xml:space="preserve">. and email the completed transaction to </w:t>
      </w:r>
      <w:hyperlink r:id="rId10">
        <w:r w:rsidDel="00000000" w:rsidR="00000000" w:rsidRPr="00000000">
          <w:rPr>
            <w:rFonts w:ascii="Comfortaa" w:cs="Comfortaa" w:eastAsia="Comfortaa" w:hAnsi="Comfortaa"/>
            <w:color w:val="222222"/>
            <w:sz w:val="20"/>
            <w:szCs w:val="20"/>
            <w:u w:val="single"/>
            <w:rtl w:val="0"/>
          </w:rPr>
          <w:t xml:space="preserve">uwa@universalwealth.com.sg</w:t>
        </w:r>
      </w:hyperlink>
      <w:r w:rsidDel="00000000" w:rsidR="00000000" w:rsidRPr="00000000">
        <w:rPr>
          <w:rFonts w:ascii="Comfortaa" w:cs="Comfortaa" w:eastAsia="Comfortaa" w:hAnsi="Comfortaa"/>
          <w:color w:val="222222"/>
          <w:sz w:val="20"/>
          <w:szCs w:val="20"/>
          <w:rtl w:val="0"/>
        </w:rPr>
        <w:t xml:space="preserve"> for payment acknowledgement.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shd w:fill="ffffff" w:val="clear"/>
        <w:spacing w:after="240" w:before="0" w:beforeAutospacing="0" w:line="360" w:lineRule="auto"/>
        <w:ind w:left="720" w:hanging="360"/>
        <w:jc w:val="both"/>
        <w:rPr>
          <w:rFonts w:ascii="Comfortaa" w:cs="Comfortaa" w:eastAsia="Comfortaa" w:hAnsi="Comfortaa"/>
          <w:color w:val="222222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color w:val="222222"/>
          <w:sz w:val="20"/>
          <w:szCs w:val="20"/>
          <w:rtl w:val="0"/>
        </w:rPr>
        <w:t xml:space="preserve">Cheque Mailing Address : </w:t>
      </w:r>
      <w:r w:rsidDel="00000000" w:rsidR="00000000" w:rsidRPr="00000000">
        <w:rPr>
          <w:rFonts w:ascii="Comfortaa" w:cs="Comfortaa" w:eastAsia="Comfortaa" w:hAnsi="Comfortaa"/>
          <w:b w:val="1"/>
          <w:color w:val="222222"/>
          <w:sz w:val="20"/>
          <w:szCs w:val="20"/>
          <w:highlight w:val="white"/>
          <w:rtl w:val="0"/>
        </w:rPr>
        <w:t xml:space="preserve">Tokio Marine Insurance Singapore Ltd. , </w:t>
      </w:r>
      <w:r w:rsidDel="00000000" w:rsidR="00000000" w:rsidRPr="00000000">
        <w:rPr>
          <w:rFonts w:ascii="Comfortaa" w:cs="Comfortaa" w:eastAsia="Comfortaa" w:hAnsi="Comfortaa"/>
          <w:color w:val="222222"/>
          <w:sz w:val="20"/>
          <w:szCs w:val="20"/>
          <w:highlight w:val="white"/>
          <w:rtl w:val="0"/>
        </w:rPr>
        <w:t xml:space="preserve">20 McCallum Street 09-01 Tokio Marine Centre Singapore 069046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rebuchet MS"/>
  <w:font w:name="Arial Black">
    <w:embedRegular w:fontKey="{00000000-0000-0000-0000-000000000000}" r:id="rId1" w:subsetted="0"/>
  </w:font>
  <w:font w:name="Comfortaa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-971549</wp:posOffset>
          </wp:positionH>
          <wp:positionV relativeFrom="paragraph">
            <wp:posOffset>-342899</wp:posOffset>
          </wp:positionV>
          <wp:extent cx="8229600" cy="126682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0875" l="0" r="0" t="7834"/>
                  <a:stretch>
                    <a:fillRect/>
                  </a:stretch>
                </pic:blipFill>
                <pic:spPr>
                  <a:xfrm>
                    <a:off x="0" y="0"/>
                    <a:ext cx="8229600" cy="12668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uwa@universalwealth.com.sg" TargetMode="External"/><Relationship Id="rId12" Type="http://schemas.openxmlformats.org/officeDocument/2006/relationships/footer" Target="footer1.xml"/><Relationship Id="rId9" Type="http://schemas.openxmlformats.org/officeDocument/2006/relationships/hyperlink" Target="mailto:uwa@universalwealth.com.s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llink.to/?u=https:%2F%2Fwww.universalwealthassurance.com%2Ffinance&amp;e=42a93c69345f38c9a0297a2522cb44d5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Relationship Id="rId2" Type="http://schemas.openxmlformats.org/officeDocument/2006/relationships/font" Target="fonts/Comfortaa-regular.ttf"/><Relationship Id="rId3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